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4" w:rsidRDefault="00107E54" w:rsidP="00107E54">
      <w:pPr>
        <w:pStyle w:val="30"/>
        <w:rPr>
          <w:sz w:val="48"/>
          <w:szCs w:val="48"/>
        </w:rPr>
      </w:pPr>
      <w:r>
        <w:rPr>
          <w:sz w:val="48"/>
          <w:szCs w:val="48"/>
        </w:rPr>
        <w:t>ПРОГРАММА межрегиональной XVI Алексеевской ярмарки</w:t>
      </w:r>
    </w:p>
    <w:p w:rsidR="0011281B" w:rsidRDefault="00107E54" w:rsidP="00107E54">
      <w:pPr>
        <w:rPr>
          <w:sz w:val="48"/>
          <w:szCs w:val="48"/>
        </w:rPr>
      </w:pPr>
      <w:r>
        <w:rPr>
          <w:sz w:val="48"/>
          <w:szCs w:val="48"/>
        </w:rPr>
        <w:t xml:space="preserve">05-06 августа 2016 года </w:t>
      </w:r>
      <w:proofErr w:type="gramStart"/>
      <w:r>
        <w:rPr>
          <w:sz w:val="48"/>
          <w:szCs w:val="48"/>
        </w:rPr>
        <w:t>в</w:t>
      </w:r>
      <w:proofErr w:type="gramEnd"/>
      <w:r>
        <w:rPr>
          <w:sz w:val="48"/>
          <w:szCs w:val="48"/>
        </w:rPr>
        <w:t xml:space="preserve"> с. Верховажье</w:t>
      </w:r>
    </w:p>
    <w:p w:rsidR="00107E54" w:rsidRDefault="00107E54" w:rsidP="00107E54">
      <w:pPr>
        <w:rPr>
          <w:sz w:val="48"/>
          <w:szCs w:val="48"/>
        </w:rPr>
      </w:pPr>
    </w:p>
    <w:p w:rsidR="00107E54" w:rsidRDefault="00107E54" w:rsidP="00107E54">
      <w:pPr>
        <w:pStyle w:val="a3"/>
      </w:pPr>
      <w:r>
        <w:t>5 августа (пятница)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14.00-16.00 (ЦТНК)</w:t>
      </w:r>
      <w:r>
        <w:t xml:space="preserve"> – открытие экспозиции «Дорогой Ломоносова». Мастер-классы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15.00-17.00 (Дом художника)</w:t>
      </w:r>
      <w:r>
        <w:t xml:space="preserve"> – открытие выставки самодеятельных художников «Краски края заповедного»</w:t>
      </w:r>
    </w:p>
    <w:p w:rsidR="00107E54" w:rsidRDefault="00107E54" w:rsidP="00107E54">
      <w:pPr>
        <w:pStyle w:val="a5"/>
        <w:ind w:firstLine="0"/>
        <w:rPr>
          <w:i/>
          <w:iCs/>
        </w:rPr>
      </w:pPr>
      <w:r>
        <w:rPr>
          <w:b/>
          <w:bCs/>
        </w:rPr>
        <w:t>16.00-17.00 (спортзал РДК)</w:t>
      </w:r>
      <w:r>
        <w:t xml:space="preserve"> – открытие выставки «Природа и мы» </w:t>
      </w:r>
      <w:r>
        <w:rPr>
          <w:i/>
          <w:iCs/>
        </w:rPr>
        <w:t>«Прекрасный дивный сад»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20.00-22.00 (</w:t>
      </w:r>
      <w:proofErr w:type="spellStart"/>
      <w:r>
        <w:rPr>
          <w:b/>
          <w:bCs/>
        </w:rPr>
        <w:t>Пестеревская</w:t>
      </w:r>
      <w:proofErr w:type="spellEnd"/>
      <w:r>
        <w:rPr>
          <w:b/>
          <w:bCs/>
        </w:rPr>
        <w:t xml:space="preserve"> роща)</w:t>
      </w:r>
      <w:r>
        <w:t xml:space="preserve"> – фестиваль </w:t>
      </w:r>
      <w:proofErr w:type="spellStart"/>
      <w:r>
        <w:t>бардовской</w:t>
      </w:r>
      <w:proofErr w:type="spellEnd"/>
      <w:r>
        <w:t xml:space="preserve"> песни</w:t>
      </w:r>
    </w:p>
    <w:p w:rsidR="00107E54" w:rsidRDefault="00107E54" w:rsidP="00107E54">
      <w:pPr>
        <w:pStyle w:val="a5"/>
        <w:ind w:firstLine="0"/>
        <w:rPr>
          <w:b/>
          <w:bCs/>
        </w:rPr>
      </w:pPr>
    </w:p>
    <w:p w:rsidR="00107E54" w:rsidRDefault="00107E54" w:rsidP="00107E54">
      <w:pPr>
        <w:pStyle w:val="a3"/>
        <w:rPr>
          <w:rFonts w:ascii="Minion Pro" w:hAnsi="Minion Pro" w:cs="Minion Pro"/>
        </w:rPr>
      </w:pPr>
      <w:r>
        <w:t>6 августа (суббота)</w:t>
      </w:r>
    </w:p>
    <w:p w:rsidR="00107E54" w:rsidRDefault="00107E54" w:rsidP="00107E54">
      <w:pPr>
        <w:pStyle w:val="a3"/>
        <w:rPr>
          <w:rFonts w:ascii="Arial" w:hAnsi="Arial" w:cs="Arial"/>
          <w:b/>
          <w:bCs/>
          <w:sz w:val="19"/>
          <w:szCs w:val="19"/>
        </w:rPr>
      </w:pPr>
    </w:p>
    <w:p w:rsidR="00107E54" w:rsidRDefault="00107E54" w:rsidP="00107E54">
      <w:pPr>
        <w:pStyle w:val="a3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9.00 – ярмарочная торговля</w:t>
      </w:r>
    </w:p>
    <w:p w:rsidR="00107E54" w:rsidRDefault="00107E54" w:rsidP="00107E54">
      <w:pPr>
        <w:pStyle w:val="a5"/>
      </w:pPr>
    </w:p>
    <w:p w:rsidR="00107E54" w:rsidRDefault="00107E54" w:rsidP="00107E54">
      <w:pPr>
        <w:pStyle w:val="a5"/>
        <w:ind w:firstLine="0"/>
      </w:pPr>
      <w:r>
        <w:rPr>
          <w:b/>
          <w:bCs/>
        </w:rPr>
        <w:t>СОБОРНАЯ ПЛОЩАДЬ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09-00</w:t>
      </w:r>
      <w:r>
        <w:t xml:space="preserve"> – открытие «Аллеи мастеров»:</w:t>
      </w:r>
    </w:p>
    <w:p w:rsidR="00107E54" w:rsidRDefault="00107E54" w:rsidP="00107E54">
      <w:pPr>
        <w:pStyle w:val="a5"/>
        <w:ind w:firstLine="0"/>
      </w:pPr>
      <w:r>
        <w:t>Выставка-распродажа «Сельская территория», «</w:t>
      </w:r>
      <w:proofErr w:type="spellStart"/>
      <w:r>
        <w:t>Важское</w:t>
      </w:r>
      <w:proofErr w:type="spellEnd"/>
      <w:r>
        <w:t xml:space="preserve"> чаепитие».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10.00</w:t>
      </w:r>
      <w:r>
        <w:t xml:space="preserve"> – открытие межрегионального фестиваля льна «Лен, ты мой лен»:</w:t>
      </w:r>
    </w:p>
    <w:p w:rsidR="00107E54" w:rsidRDefault="00107E54" w:rsidP="00107E54">
      <w:pPr>
        <w:pStyle w:val="a5"/>
        <w:ind w:firstLine="0"/>
      </w:pPr>
      <w:r>
        <w:t>- Интерактивная экспозиция «</w:t>
      </w:r>
      <w:proofErr w:type="gramStart"/>
      <w:r>
        <w:t>От</w:t>
      </w:r>
      <w:proofErr w:type="gramEnd"/>
      <w:r>
        <w:t xml:space="preserve"> льна до полотна»;</w:t>
      </w:r>
    </w:p>
    <w:p w:rsidR="00107E54" w:rsidRDefault="00107E54" w:rsidP="00107E54">
      <w:pPr>
        <w:pStyle w:val="a5"/>
        <w:ind w:firstLine="0"/>
      </w:pPr>
      <w:r>
        <w:t>- мастер класс по кружевоплетению;</w:t>
      </w:r>
    </w:p>
    <w:p w:rsidR="00107E54" w:rsidRDefault="00107E54" w:rsidP="00107E54">
      <w:pPr>
        <w:pStyle w:val="a5"/>
        <w:ind w:firstLine="0"/>
      </w:pPr>
      <w:r>
        <w:t>- «Модный льняной базар» – ярмарка-распродажа;</w:t>
      </w:r>
    </w:p>
    <w:p w:rsidR="00107E54" w:rsidRDefault="00107E54" w:rsidP="00107E54">
      <w:pPr>
        <w:pStyle w:val="a5"/>
        <w:ind w:firstLine="0"/>
      </w:pPr>
      <w:r>
        <w:t>- демонстрация льняных изделий «</w:t>
      </w:r>
      <w:proofErr w:type="spellStart"/>
      <w:r>
        <w:t>ЭкоМода</w:t>
      </w:r>
      <w:proofErr w:type="spellEnd"/>
      <w:r>
        <w:t>»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11.00</w:t>
      </w:r>
      <w:r>
        <w:t xml:space="preserve"> – межрегиональный фестиваль фольклорных коллективов «</w:t>
      </w:r>
      <w:proofErr w:type="gramStart"/>
      <w:r>
        <w:t>Жемчужная</w:t>
      </w:r>
      <w:proofErr w:type="gramEnd"/>
      <w:r>
        <w:t xml:space="preserve"> </w:t>
      </w:r>
      <w:proofErr w:type="spellStart"/>
      <w:r>
        <w:t>рассыпуха</w:t>
      </w:r>
      <w:proofErr w:type="spellEnd"/>
      <w:r>
        <w:t>»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19.00</w:t>
      </w:r>
      <w:r>
        <w:t xml:space="preserve"> – спектакль «Барышня-крестьянка» (Камерный театр)</w:t>
      </w:r>
    </w:p>
    <w:p w:rsidR="00107E54" w:rsidRDefault="00107E54" w:rsidP="00107E54">
      <w:pPr>
        <w:pStyle w:val="a5"/>
        <w:ind w:firstLine="0"/>
      </w:pPr>
    </w:p>
    <w:p w:rsidR="00107E54" w:rsidRDefault="00107E54" w:rsidP="00107E54">
      <w:pPr>
        <w:pStyle w:val="a5"/>
        <w:ind w:firstLine="0"/>
      </w:pPr>
      <w:r>
        <w:rPr>
          <w:b/>
          <w:bCs/>
        </w:rPr>
        <w:t>Центральная площадь РДК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12-00-12-45</w:t>
      </w:r>
      <w:r>
        <w:t xml:space="preserve"> – торжественная часть. Театрализованное открытие межрегиональной XVI Алексеевской ярмарки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12-45-14-00</w:t>
      </w:r>
      <w:r>
        <w:t xml:space="preserve"> – концерт районного Дома культуры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14-00-15-00</w:t>
      </w:r>
      <w:r>
        <w:t xml:space="preserve"> – театрализованная программа для детей «Фестиваль мороженого».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15-00 - 16-00</w:t>
      </w:r>
      <w:r>
        <w:t xml:space="preserve"> – выступление вокальной группы «Импульс», </w:t>
      </w:r>
      <w:proofErr w:type="gramStart"/>
      <w:r>
        <w:t>г</w:t>
      </w:r>
      <w:proofErr w:type="gramEnd"/>
      <w:r>
        <w:t>. Вологда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16-00 - 17-30</w:t>
      </w:r>
      <w:r>
        <w:t xml:space="preserve"> – выступление художественных коллективов сельских Домов культуры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18-00 - 19-00</w:t>
      </w:r>
      <w:r>
        <w:t xml:space="preserve"> – Выступление духового оркестра, </w:t>
      </w:r>
      <w:proofErr w:type="gramStart"/>
      <w:r>
        <w:t>г</w:t>
      </w:r>
      <w:proofErr w:type="gramEnd"/>
      <w:r>
        <w:t>. Сокол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20-00 - 22-00</w:t>
      </w:r>
      <w:r>
        <w:t xml:space="preserve"> – «РЕТРО-программа»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22-00 - 02-00</w:t>
      </w:r>
      <w:r>
        <w:t xml:space="preserve"> – праздничная дискотека</w:t>
      </w:r>
    </w:p>
    <w:p w:rsidR="00107E54" w:rsidRDefault="00107E54" w:rsidP="00107E54">
      <w:pPr>
        <w:pStyle w:val="a5"/>
        <w:ind w:firstLine="0"/>
      </w:pPr>
    </w:p>
    <w:p w:rsidR="00107E54" w:rsidRDefault="00107E54" w:rsidP="00107E54">
      <w:pPr>
        <w:pStyle w:val="a5"/>
        <w:ind w:firstLine="0"/>
      </w:pPr>
      <w:r>
        <w:rPr>
          <w:b/>
          <w:bCs/>
        </w:rPr>
        <w:t>Музейный дворик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10.00-17.00</w:t>
      </w:r>
      <w:r>
        <w:t xml:space="preserve"> – интерактивное мероприятие «Волшебный фонарь», посвященное Году кино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>10.00-17.00</w:t>
      </w:r>
      <w:r>
        <w:t xml:space="preserve"> – работа выставки самодеятельных художников «Краски края заповедного»</w:t>
      </w:r>
    </w:p>
    <w:p w:rsidR="00107E54" w:rsidRDefault="00107E54" w:rsidP="00107E54">
      <w:pPr>
        <w:pStyle w:val="a5"/>
        <w:ind w:firstLine="0"/>
      </w:pPr>
      <w:r>
        <w:rPr>
          <w:b/>
          <w:bCs/>
        </w:rPr>
        <w:t xml:space="preserve">10.00-17.00 </w:t>
      </w:r>
      <w:r>
        <w:t>– «</w:t>
      </w:r>
      <w:proofErr w:type="spellStart"/>
      <w:r>
        <w:t>Важское</w:t>
      </w:r>
      <w:proofErr w:type="spellEnd"/>
      <w:r>
        <w:t xml:space="preserve"> чаепитие»</w:t>
      </w:r>
    </w:p>
    <w:p w:rsidR="00107E54" w:rsidRDefault="00107E54" w:rsidP="00107E54">
      <w:pPr>
        <w:pStyle w:val="a5"/>
        <w:ind w:firstLine="0"/>
      </w:pPr>
    </w:p>
    <w:p w:rsidR="00107E54" w:rsidRDefault="00107E54" w:rsidP="00107E54">
      <w:pPr>
        <w:pStyle w:val="a5"/>
        <w:ind w:firstLine="0"/>
      </w:pPr>
      <w:r>
        <w:rPr>
          <w:b/>
          <w:bCs/>
        </w:rPr>
        <w:t>РДК (Спортзал)</w:t>
      </w:r>
    </w:p>
    <w:p w:rsidR="00107E54" w:rsidRDefault="00107E54" w:rsidP="00107E54">
      <w:r>
        <w:rPr>
          <w:b/>
          <w:bCs/>
        </w:rPr>
        <w:t>10.00-16.00</w:t>
      </w:r>
      <w:r>
        <w:t xml:space="preserve"> – работа выставки «Природа и мы» - «Прекрасный дивный сад»</w:t>
      </w:r>
    </w:p>
    <w:sectPr w:rsidR="00107E54" w:rsidSect="009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Slabserif">
    <w:panose1 w:val="00000000000000000000"/>
    <w:charset w:val="00"/>
    <w:family w:val="roman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07E54"/>
    <w:rsid w:val="00107E54"/>
    <w:rsid w:val="002A40C2"/>
    <w:rsid w:val="00463010"/>
    <w:rsid w:val="00962555"/>
    <w:rsid w:val="00B66209"/>
    <w:rsid w:val="00E6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0"/>
    <w:basedOn w:val="a"/>
    <w:uiPriority w:val="99"/>
    <w:rsid w:val="00107E54"/>
    <w:pPr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Pragmatica Slabserif" w:hAnsi="Pragmatica Slabserif" w:cs="Pragmatica Slabserif"/>
      <w:color w:val="000000"/>
      <w:sz w:val="60"/>
      <w:szCs w:val="60"/>
    </w:rPr>
  </w:style>
  <w:style w:type="paragraph" w:styleId="a3">
    <w:name w:val="Subtitle"/>
    <w:basedOn w:val="a"/>
    <w:link w:val="a4"/>
    <w:uiPriority w:val="99"/>
    <w:qFormat/>
    <w:rsid w:val="00107E54"/>
    <w:pPr>
      <w:suppressAutoHyphens/>
      <w:autoSpaceDE w:val="0"/>
      <w:autoSpaceDN w:val="0"/>
      <w:adjustRightInd w:val="0"/>
      <w:spacing w:after="0" w:line="320" w:lineRule="atLeast"/>
      <w:textAlignment w:val="center"/>
    </w:pPr>
    <w:rPr>
      <w:rFonts w:ascii="Pragmatica Slabserif" w:hAnsi="Pragmatica Slabserif" w:cs="Pragmatica Slabserif"/>
      <w:color w:val="000000"/>
      <w:sz w:val="32"/>
      <w:szCs w:val="32"/>
    </w:rPr>
  </w:style>
  <w:style w:type="character" w:customStyle="1" w:styleId="a4">
    <w:name w:val="Подзаголовок Знак"/>
    <w:basedOn w:val="a0"/>
    <w:link w:val="a3"/>
    <w:uiPriority w:val="99"/>
    <w:rsid w:val="00107E54"/>
    <w:rPr>
      <w:rFonts w:ascii="Pragmatica Slabserif" w:hAnsi="Pragmatica Slabserif" w:cs="Pragmatica Slabserif"/>
      <w:color w:val="000000"/>
      <w:sz w:val="32"/>
      <w:szCs w:val="32"/>
    </w:rPr>
  </w:style>
  <w:style w:type="paragraph" w:customStyle="1" w:styleId="a5">
    <w:name w:val="[Основной абзац]"/>
    <w:basedOn w:val="a"/>
    <w:uiPriority w:val="99"/>
    <w:rsid w:val="00107E54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Arial" w:hAnsi="Arial" w:cs="Arial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2016-07-28T12:52:00Z</dcterms:created>
  <dcterms:modified xsi:type="dcterms:W3CDTF">2016-07-28T12:53:00Z</dcterms:modified>
</cp:coreProperties>
</file>