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CD" w:rsidRPr="003E2253" w:rsidRDefault="001D5DCD" w:rsidP="001D5DCD">
      <w:pPr>
        <w:pStyle w:val="a3"/>
        <w:spacing w:line="276" w:lineRule="auto"/>
        <w:ind w:firstLine="709"/>
        <w:jc w:val="center"/>
        <w:rPr>
          <w:b/>
        </w:rPr>
      </w:pPr>
      <w:r w:rsidRPr="003E2253">
        <w:rPr>
          <w:b/>
        </w:rPr>
        <w:t>Михаил Копьев: «Поверить в реальность вечности»</w:t>
      </w:r>
    </w:p>
    <w:p w:rsidR="001D5DCD" w:rsidRPr="003E2253" w:rsidRDefault="001D5DCD" w:rsidP="001D5DCD">
      <w:pPr>
        <w:pStyle w:val="a3"/>
        <w:spacing w:line="276" w:lineRule="auto"/>
        <w:ind w:firstLine="709"/>
        <w:jc w:val="center"/>
        <w:rPr>
          <w:b/>
        </w:rPr>
      </w:pPr>
    </w:p>
    <w:p w:rsidR="001D5DCD" w:rsidRPr="003E2253" w:rsidRDefault="001D5DCD" w:rsidP="001D5DCD">
      <w:pPr>
        <w:pStyle w:val="a3"/>
        <w:spacing w:line="276" w:lineRule="auto"/>
        <w:ind w:firstLine="709"/>
        <w:jc w:val="both"/>
      </w:pPr>
      <w:r w:rsidRPr="003E2253">
        <w:t>Каждый художник – личность уникальная. И чем богаче его внутренний духовный мир, тем больше получаем мы зрители от общения с его произведениями. Поднимая наше сознание над обыденностью, художник предлагает и нам чуть шире взглянуть на мир, постараться быть великодушнее, разбудить в себе лучшие человеческие чувства. Именно эти мысли рождает общение с произведениями заслуженного художника России Михаила Васильевича Копьева, представленные на юбилейной персональной выставке, открывающейся в залах Вологодской областной картинной галереи.</w:t>
      </w:r>
    </w:p>
    <w:p w:rsidR="001D5DCD" w:rsidRPr="003E2253" w:rsidRDefault="001D5DCD" w:rsidP="001D5DCD">
      <w:pPr>
        <w:pStyle w:val="a3"/>
        <w:spacing w:line="276" w:lineRule="auto"/>
        <w:ind w:firstLine="709"/>
        <w:jc w:val="both"/>
      </w:pPr>
      <w:r w:rsidRPr="003E2253">
        <w:t xml:space="preserve">Михаил Копьев один из тех художников Вологды, о котором </w:t>
      </w:r>
      <w:proofErr w:type="gramStart"/>
      <w:r w:rsidRPr="003E2253">
        <w:t>пишут и говорят</w:t>
      </w:r>
      <w:proofErr w:type="gramEnd"/>
      <w:r w:rsidRPr="003E2253">
        <w:t xml:space="preserve"> не только профессиональные исследователи, но и многочисленные поклонники его творчества. Его выставки вызывают интерес у разных слоев современной аудитории как в Вологде, так и далеко за ее пределами. И неслучайно, ведь размышления художника, воплощенные в его полотна, созвучны мыслям многих его современников, живут ли они в Вологде или Череповце, Уфе или Саранске, Москве или Люксембурге. Божественный дар таланта начинает звучать в полный голос лишь тогда, когда душа мастера, его сердце, его интеллект умеют услышать голос времени.</w:t>
      </w:r>
    </w:p>
    <w:p w:rsidR="001D5DCD" w:rsidRPr="003E2253" w:rsidRDefault="001D5DCD" w:rsidP="001D5DCD">
      <w:pPr>
        <w:pStyle w:val="a3"/>
        <w:spacing w:line="276" w:lineRule="auto"/>
        <w:ind w:firstLine="709"/>
        <w:jc w:val="both"/>
      </w:pPr>
      <w:r w:rsidRPr="003E2253">
        <w:t xml:space="preserve">Михаил Копьев один из тех художников, кто относится к зрителю как к равному, заинтересованному собеседнику. В его картины с интересом всматриваются, погружаясь в мысли автора, соглашаются с ним или находят свою интерпретацию увиденного. </w:t>
      </w:r>
      <w:proofErr w:type="gramStart"/>
      <w:r w:rsidRPr="003E2253">
        <w:t xml:space="preserve">По большому счету, именно Михаил Копьев вернул в художественный обиход Вологды 1980-х годов искусство живописной картины с характерными для нее классическими чертами развернутой </w:t>
      </w:r>
      <w:proofErr w:type="spellStart"/>
      <w:r w:rsidRPr="003E2253">
        <w:t>сюжетности</w:t>
      </w:r>
      <w:proofErr w:type="spellEnd"/>
      <w:r w:rsidRPr="003E2253">
        <w:t>, особым повествовательным ритмом, композиционной, колористической и смысловой нагрузкой.</w:t>
      </w:r>
      <w:proofErr w:type="gramEnd"/>
      <w:r w:rsidRPr="003E2253">
        <w:t xml:space="preserve"> При этом, развивая лучшие традиции русской и европейской школ живописи, наш современник – художник конца XX – начала XXI века – нашел свою стилистику и собственное образное отражение идей времени. Наиболее ярко они звучат в произведениях, обращенных к теме духовных исканий человека. Библейские и евангельские сюжеты, над которыми работает художник на протяжении всех лет творчества, отражают не только его собственные размышления о мире, но и созвучны идеям, волнующим всех нас сегодня. Своеобразным выражением мятежного состояния духа современного общества представляются взволнованные и обнаженные по чувствам картины Михаила Копьева последних лет, среди них – «Распятие», «Христос в пустыне», «После молитвы». Здесь в напряженной динамике живописной поверхности, сполохах холодного и горячего цвета, в отчаянии и страдании Христа, подспудно звучит вечная тема борьбы двух начал – света и тьмы, добра и зла, истины и </w:t>
      </w:r>
      <w:proofErr w:type="spellStart"/>
      <w:r w:rsidRPr="003E2253">
        <w:t>лжепророчества</w:t>
      </w:r>
      <w:proofErr w:type="spellEnd"/>
      <w:r w:rsidRPr="003E2253">
        <w:t>.</w:t>
      </w:r>
    </w:p>
    <w:p w:rsidR="001D5DCD" w:rsidRPr="003E2253" w:rsidRDefault="001D5DCD" w:rsidP="001D5DCD">
      <w:pPr>
        <w:pStyle w:val="a3"/>
        <w:spacing w:line="276" w:lineRule="auto"/>
        <w:ind w:firstLine="709"/>
        <w:jc w:val="both"/>
      </w:pPr>
      <w:r w:rsidRPr="003E2253">
        <w:t>Обращение к исторической картине – не просто одна из характерных черт творческой индивидуальности художника Михаила Копьева, это принципиально важный элемент в его оценке и осознании образа современности. Не эти ли размышления стали побудительным толчком к рождению большого цикла картин и рисунков автора, посвященных событиям</w:t>
      </w:r>
      <w:proofErr w:type="gramStart"/>
      <w:r w:rsidRPr="003E2253">
        <w:t xml:space="preserve"> П</w:t>
      </w:r>
      <w:proofErr w:type="gramEnd"/>
      <w:r w:rsidRPr="003E2253">
        <w:t>ервой мировой войны и последовавшему за ней трагическому расколу в судьбе России. Трагедия Гражданской войны, где не могло быть победителей, трагедия целого поколения людей, потерявших Родину, наконец, трагедия народа, утратившего великие идеалы – ни об этом ли размышлял художник, создавая свои картины «Там, где кончается бой», «Счастье быть героем», «Молитва перед боем», «Прощание с эпохой».</w:t>
      </w:r>
    </w:p>
    <w:p w:rsidR="001D5DCD" w:rsidRPr="003E2253" w:rsidRDefault="001D5DCD" w:rsidP="001D5DCD">
      <w:pPr>
        <w:pStyle w:val="a3"/>
        <w:spacing w:line="276" w:lineRule="auto"/>
        <w:ind w:firstLine="709"/>
        <w:jc w:val="both"/>
      </w:pPr>
      <w:r w:rsidRPr="003E2253">
        <w:t xml:space="preserve">Высокое духовное начало, прежде всего, находим мы в портретных образах великих соотечественников, созданных Михаилом Копьевым, – Пушкина и Гоголя, Северянина и Хлебникова, Гаврилина и Рубцова, одни </w:t>
      </w:r>
      <w:proofErr w:type="gramStart"/>
      <w:r w:rsidRPr="003E2253">
        <w:t>из</w:t>
      </w:r>
      <w:proofErr w:type="gramEnd"/>
      <w:r w:rsidRPr="003E2253">
        <w:t xml:space="preserve"> которых получили широкое признание на родине, другие были обделены заслуженной славой. Талант рисовальщика, богатое образное мышление, прекрасная зрительная память и высокий интеллект позволили художнику вместе с героями как </w:t>
      </w:r>
      <w:r w:rsidRPr="003E2253">
        <w:lastRenderedPageBreak/>
        <w:t>бы заново «переживать» события их биографий. Так появились поэтичные картины-фантазии не лишенные при этом исторического правдоподобия – «Вдохновение. Пушкин», «Пушкин и Гоголь», «Пушкин и мальчик», «Коляска. Гоголь». В этих и подобных им произведениях художника как раз и появляется, по собственному его выражению, та «реальность вечности», которая будит нашу историческую память, позволяет и нам стать причастными к живой и великой истории Родины.</w:t>
      </w:r>
    </w:p>
    <w:p w:rsidR="00D870A6" w:rsidRPr="003E2253" w:rsidRDefault="001D5DCD" w:rsidP="001D5DCD">
      <w:pPr>
        <w:pStyle w:val="a3"/>
        <w:spacing w:line="276" w:lineRule="auto"/>
        <w:ind w:firstLine="709"/>
        <w:jc w:val="both"/>
      </w:pPr>
      <w:r w:rsidRPr="003E2253">
        <w:t xml:space="preserve">Михаил Копьев – личность многогранная, художник своего времени, умеющий без пафоса и назидательной риторики в великом – увидеть </w:t>
      </w:r>
      <w:proofErr w:type="spellStart"/>
      <w:r w:rsidRPr="003E2253">
        <w:t>про-стое</w:t>
      </w:r>
      <w:proofErr w:type="spellEnd"/>
      <w:r w:rsidRPr="003E2253">
        <w:t xml:space="preserve">, в простом – рассмотреть </w:t>
      </w:r>
      <w:proofErr w:type="gramStart"/>
      <w:r w:rsidRPr="003E2253">
        <w:t>возвышенное</w:t>
      </w:r>
      <w:proofErr w:type="gramEnd"/>
      <w:r w:rsidRPr="003E2253">
        <w:t>. Таинству творчества, судьбе творческой личности и восприятию ее обществом посвящена одна из последних картин художника «</w:t>
      </w:r>
      <w:proofErr w:type="gramStart"/>
      <w:r w:rsidRPr="003E2253">
        <w:t>Из</w:t>
      </w:r>
      <w:proofErr w:type="gramEnd"/>
      <w:r w:rsidRPr="003E2253">
        <w:t xml:space="preserve"> неизданного…». В центре композиции этого произведения поэт, читающий свои рукописи. Окружающие его люди проходят мимо, занятые собственными повседневными делами. И лишь ангел-хранитель откликнулся на порыв чувств мастера, сумел услышать, </w:t>
      </w:r>
      <w:proofErr w:type="gramStart"/>
      <w:r w:rsidRPr="003E2253">
        <w:t>понять и поддержать</w:t>
      </w:r>
      <w:proofErr w:type="gramEnd"/>
      <w:r w:rsidRPr="003E2253">
        <w:t xml:space="preserve"> его. </w:t>
      </w:r>
    </w:p>
    <w:sectPr w:rsidR="00D870A6" w:rsidRPr="003E2253" w:rsidSect="00D8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5DCD"/>
    <w:rsid w:val="0018122D"/>
    <w:rsid w:val="001D5DCD"/>
    <w:rsid w:val="003E2253"/>
    <w:rsid w:val="006B30EF"/>
    <w:rsid w:val="009B0442"/>
    <w:rsid w:val="00D8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gulyaeva</dc:creator>
  <cp:keywords/>
  <dc:description/>
  <cp:lastModifiedBy>shilovskaya</cp:lastModifiedBy>
  <cp:revision>3</cp:revision>
  <dcterms:created xsi:type="dcterms:W3CDTF">2014-11-26T12:39:00Z</dcterms:created>
  <dcterms:modified xsi:type="dcterms:W3CDTF">2015-03-20T13:40:00Z</dcterms:modified>
</cp:coreProperties>
</file>