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379" w:hanging="0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УТВЕРЖДЕНО</w:t>
      </w:r>
    </w:p>
    <w:p>
      <w:pPr>
        <w:pStyle w:val="Default"/>
        <w:ind w:left="6379" w:right="-285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приказом БУК ВО</w:t>
      </w:r>
    </w:p>
    <w:p>
      <w:pPr>
        <w:pStyle w:val="Default"/>
        <w:ind w:left="6379" w:right="-285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«Вологодская областная</w:t>
      </w:r>
    </w:p>
    <w:p>
      <w:pPr>
        <w:pStyle w:val="Default"/>
        <w:ind w:left="6379" w:right="-285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детская библиотека»</w:t>
      </w:r>
    </w:p>
    <w:p>
      <w:pPr>
        <w:pStyle w:val="Default"/>
        <w:ind w:left="6379" w:right="-285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09.01.2025 №04</w:t>
      </w:r>
    </w:p>
    <w:p>
      <w:pPr>
        <w:pStyle w:val="Default"/>
        <w:ind w:left="6379" w:right="-285"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ind w:left="6379" w:right="-285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(приложение) 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Положение о проведении Литературного турнира «Книжные игры» по книге В.К. Железникова «Чучело»</w:t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Общие положения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Настоящее положение определяет порядок проведения Литературного турнира «Книжные игры» среди команд школ Вологодской области.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Организатором Литературного турнира является БУК ВО «Вологодская областная детская библиотека».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Литературный турнир проводится по книге Владимира Карповича Железникова «Чучело» и посвящен 100-летию со дня рождения писателя.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Цель и задачи Литературного турнира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Цель Литературного турнира – популяризация творчества Владимира Карповича Железникова среди школьников.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Задачи Литературного турнира: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читательской активности школьников;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условий для творческой самореализации подростков;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формирование у подрастающего поколения умения излагать мысли, анализировать и делать выводы;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воспитание уважительного отношения к мнению партнера, умения принимать решения и работать в команде.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Участники Литературного турнира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К участию в Литературном турнире приглашаются команды учащихся </w:t>
        <w:br/>
        <w:t>5-6 классов школ Вологодской области.</w:t>
      </w:r>
      <w:r>
        <w:rPr/>
        <w:t xml:space="preserve">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Порядок и условия проведения Литературного турнира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 Литературный турнир проводится 5 марта 2025 года в 13.00 в Вологодской областной детской библиотеке по адресу: г. Вологда, ул. Марии Ульяновой, д.7.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4.2. Для участия в Литературном турнире педагогу-руководителю команды необходимо не позднее 28 февраля 2025 года заполнить регистрационную форму по ссылке: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https://forms.yandex.ru/u/677fcca51f1eb50100f40719/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Школы-участники формируют команды школьников 5-6 классов, проводят подготовку участников к игре по заявленной теме.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4.4.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Состав команды не должен превышать 7 человек.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4.5. Участники придумывают название, девиз, эмблему своей команды; подготавливают инсценировку отрывка книги В.К.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Железникова «Чучело» (регламент выступления - 5 минут).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Подведение итогов Литературного турнира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Для подведения итогов турнира создаётся жюри. Состав жюри утверждается приказом БУК ВО «Вологодская областная детская библиотека».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Жюри оценивает выступления команд участников Литературного турнира по следующим критериям: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знание текста произведения;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оригинальность;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грамотная речь;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умение работать в команде;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артистизм.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Выступления команд оцениваются каждым членом жюри по 5-балльной системе по каждому критерию (количество баллов определяется членами жюри индивидуально от 0 до 5 баллов: 0-2 - низкий уровень, 3-4 средний уровень, 5 – высокий уровень), с последующим подсчетом набранных баллов.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5.4. Победителем Литературного турнира становится команда, набравшая наибольшее количество баллов по итогам игры.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5.5. Команды-победители Литературного турнира «Книжные игры» награждаются д</w:t>
      </w:r>
      <w:r>
        <w:rPr>
          <w:rFonts w:eastAsia="Calibri" w:cs="Times New Roman" w:ascii="Times New Roman" w:hAnsi="Times New Roman"/>
          <w:sz w:val="28"/>
          <w:szCs w:val="28"/>
        </w:rPr>
        <w:t xml:space="preserve">ипломами победителя 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I</w:t>
      </w:r>
      <w:r>
        <w:rPr>
          <w:rFonts w:eastAsia="Calibri" w:cs="Times New Roman" w:ascii="Times New Roman" w:hAnsi="Times New Roman"/>
          <w:sz w:val="28"/>
          <w:szCs w:val="28"/>
        </w:rPr>
        <w:t xml:space="preserve">, </w:t>
      </w:r>
      <w:r>
        <w:rPr>
          <w:rFonts w:eastAsia="Calibri" w:cs="Times New Roman" w:ascii="Times New Roman" w:hAnsi="Times New Roman"/>
          <w:sz w:val="28"/>
          <w:szCs w:val="28"/>
          <w:lang w:val="en-US"/>
        </w:rPr>
        <w:t>II</w:t>
      </w:r>
      <w:r>
        <w:rPr>
          <w:rFonts w:eastAsia="Calibri" w:cs="Times New Roman" w:ascii="Times New Roman" w:hAnsi="Times New Roman"/>
          <w:sz w:val="28"/>
          <w:szCs w:val="28"/>
        </w:rPr>
        <w:t xml:space="preserve"> и</w:t>
      </w:r>
      <w:r>
        <w:rPr/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III степени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/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5.6. Команды-участники награждаются Дипломами Участника.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5.7. Педагоги школ награждаются благодарностью за подготовку команд Литературного турнира «Книжные игры».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5.8. Информация об итогах Литературного турнира «Книжные игры» будет размещена на сайте Вологодской областной детской библиотеки (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www.vodb.ru</w:t>
        </w:r>
      </w:hyperlink>
      <w:r>
        <w:rPr>
          <w:rFonts w:cs="Times New Roman" w:ascii="Times New Roman" w:hAnsi="Times New Roman"/>
          <w:sz w:val="28"/>
          <w:szCs w:val="28"/>
        </w:rPr>
        <w:t>) и в официальном сообществе библиотеки в социальной сети «ВКонтакте» (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https://vk.com/vologdabiblioteka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Контактная информация: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Вологда, ул. М. Ульяновой, д. 7, Вологодская областная детская библиотека, отдел культурно-просветительской работы.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 для справок: 8 (8172) 76-97-27.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Адрес электронной почты: </w:t>
      </w:r>
      <w:hyperlink r:id="rId5">
        <w:r>
          <w:rPr>
            <w:rFonts w:cs="Times New Roman" w:ascii="Times New Roman" w:hAnsi="Times New Roman"/>
            <w:sz w:val="28"/>
            <w:szCs w:val="28"/>
            <w:lang w:val="en-US"/>
          </w:rPr>
          <w:t>vodb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dipo</w:t>
        </w:r>
        <w:r>
          <w:rPr>
            <w:rFonts w:cs="Times New Roman" w:ascii="Times New Roman" w:hAnsi="Times New Roman"/>
            <w:sz w:val="28"/>
            <w:szCs w:val="28"/>
          </w:rPr>
          <w:t>@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yandex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0" w:gutter="0" w:header="0" w:top="993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5ec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unhideWhenUsed/>
    <w:rsid w:val="005e5ecc"/>
    <w:rPr>
      <w:color w:val="0000FF" w:themeColor="hyperlink"/>
      <w:u w:val="single"/>
    </w:rPr>
  </w:style>
  <w:style w:type="character" w:styleId="Style15">
    <w:name w:val="FollowedHyperlink"/>
    <w:basedOn w:val="DefaultParagraphFont"/>
    <w:uiPriority w:val="99"/>
    <w:semiHidden/>
    <w:unhideWhenUsed/>
    <w:rsid w:val="00183b46"/>
    <w:rPr>
      <w:color w:val="800080" w:themeColor="followedHyperlink"/>
      <w:u w:val="single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857d1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e5ecc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5e5ecc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857d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e5e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5e5ecc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yandex.ru/u/677fcca51f1eb50100f40719/" TargetMode="External"/><Relationship Id="rId3" Type="http://schemas.openxmlformats.org/officeDocument/2006/relationships/hyperlink" Target="http://www.vodb.ru/" TargetMode="External"/><Relationship Id="rId4" Type="http://schemas.openxmlformats.org/officeDocument/2006/relationships/hyperlink" Target="https://vk.com/vologdabiblioteka" TargetMode="External"/><Relationship Id="rId5" Type="http://schemas.openxmlformats.org/officeDocument/2006/relationships/hyperlink" Target="mailto:vodb.dipo@yandex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Application>LibreOffice/7.4.2.3$Linux_X86_64 LibreOffice_project/40$Build-3</Application>
  <AppVersion>15.0000</AppVersion>
  <Pages>3</Pages>
  <Words>426</Words>
  <Characters>3071</Characters>
  <CharactersWithSpaces>3465</CharactersWithSpaces>
  <Paragraphs>44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2023-07-19T06:32:00Z</dcterms:created>
  <dc:creator>user</dc:creator>
  <dc:description/>
  <dc:language>ru-RU</dc:language>
  <cp:lastModifiedBy>Пользователь</cp:lastModifiedBy>
  <cp:lastPrinted>2024-02-01T13:22:00Z</cp:lastPrinted>
  <dcterms:modified xsi:type="dcterms:W3CDTF">2025-01-09T13:25:00Z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